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D0" w:rsidRPr="009A68E9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9A68E9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Протокол об утверждении итогов</w:t>
      </w:r>
      <w:r w:rsidRPr="009A68E9">
        <w:rPr>
          <w:rFonts w:ascii="Times New Roman" w:eastAsia="Times New Roman" w:hAnsi="Times New Roman" w:cs="Times New Roman"/>
          <w:b/>
          <w:bCs/>
          <w:color w:val="000000" w:themeColor="text1"/>
          <w:szCs w:val="24"/>
        </w:rPr>
        <w:t xml:space="preserve"> по 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закупкам лекарственных средств  и изделий медицинского назначения на 201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год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способом запроса ценовых предложений </w:t>
      </w:r>
      <w:r w:rsidR="00C755D0">
        <w:rPr>
          <w:rFonts w:ascii="Times New Roman" w:eastAsia="Times New Roman" w:hAnsi="Times New Roman" w:cs="Times New Roman"/>
          <w:b/>
          <w:bCs/>
          <w:color w:val="000000"/>
          <w:szCs w:val="24"/>
        </w:rPr>
        <w:t>–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№П-</w:t>
      </w:r>
      <w:r w:rsidR="00B91C10">
        <w:rPr>
          <w:rFonts w:ascii="Times New Roman" w:eastAsia="Times New Roman" w:hAnsi="Times New Roman" w:cs="Times New Roman"/>
          <w:b/>
          <w:bCs/>
          <w:color w:val="000000"/>
          <w:szCs w:val="24"/>
        </w:rPr>
        <w:t>9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78D0" w:rsidRPr="00BC54C6" w:rsidRDefault="009A68E9" w:rsidP="009A68E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О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тдел государственных закупок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</w:t>
      </w:r>
      <w:r w:rsidR="00B91C10">
        <w:rPr>
          <w:rFonts w:ascii="Times New Roman" w:eastAsia="Times New Roman" w:hAnsi="Times New Roman" w:cs="Times New Roman"/>
          <w:b/>
          <w:bCs/>
          <w:color w:val="000000"/>
          <w:szCs w:val="24"/>
        </w:rPr>
        <w:t>17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B91C10">
        <w:rPr>
          <w:rFonts w:ascii="Times New Roman" w:eastAsia="Times New Roman" w:hAnsi="Times New Roman" w:cs="Times New Roman"/>
          <w:b/>
          <w:bCs/>
          <w:color w:val="000000"/>
          <w:szCs w:val="24"/>
        </w:rPr>
        <w:t>апреля</w:t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2018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г.</w:t>
      </w:r>
    </w:p>
    <w:p w:rsidR="000234AA" w:rsidRDefault="009C7615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>050012, г</w:t>
        </w:r>
      </w:smartTag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.Алматы, ул. Толе би, 93 </w:t>
      </w:r>
      <w:r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>провел закуп</w:t>
      </w:r>
      <w:r w:rsidR="001078D0"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способом запроса ценовых предложений.</w:t>
      </w:r>
    </w:p>
    <w:tbl>
      <w:tblPr>
        <w:tblW w:w="9640" w:type="dxa"/>
        <w:tblInd w:w="-34" w:type="dxa"/>
        <w:tblLook w:val="04A0"/>
      </w:tblPr>
      <w:tblGrid>
        <w:gridCol w:w="574"/>
        <w:gridCol w:w="1956"/>
        <w:gridCol w:w="2857"/>
        <w:gridCol w:w="851"/>
        <w:gridCol w:w="1134"/>
        <w:gridCol w:w="992"/>
        <w:gridCol w:w="1276"/>
      </w:tblGrid>
      <w:tr w:rsidR="00B91C10" w:rsidRPr="00B91C10" w:rsidTr="00B91C10">
        <w:trPr>
          <w:trHeight w:val="10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B91C10" w:rsidRPr="00B91C10" w:rsidTr="00B91C10">
        <w:trPr>
          <w:trHeight w:val="202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скарификатор-копье для прокалывания кожи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Скарификатор с боковым или центральным копьем предназначены для прокалывания кожи пальца при заборе крови на исследование. Изготовлены из высококачественной нержавеющей стали, что гарантирует отсутствие у пациента аллергических и токсических реакций, выпускаются стерильными в индивидуальной упаковке, имеет ребро жесткости, препятствующее его деформации (не гнется в руках лаборанта).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84 000,00</w:t>
            </w:r>
          </w:p>
        </w:tc>
      </w:tr>
      <w:tr w:rsidR="00B91C10" w:rsidRPr="00B91C10" w:rsidTr="00B91C10">
        <w:trPr>
          <w:trHeight w:val="280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эозин по Лейшману 1литр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Эозин метиленовый синий по Лейшману (раствор) - представляет собой стабилизированный раствор красителя по Лейшману, который обеспечивает предварительную окраску и фиксацию. 1 л красителя -фиксатора рассчитан на фиксацию не менее 1000 препаратов. Раствор красителя эозина предназначен для окраски форменных элементов в крови человека. Средство окрашивает эритроциты в крови в розовый или розово-серый цвет, цитоплазму лимфоцитов – в голубой цвет, их ядра и тромбоциты – в вишнево-фиолетовый цвет. Зернистость базофилов при воздействии на них раствора красителя типа Лейшмана приобретает темно-лиловый оттенок, а зернистость эозинофилов – оранжевый оттенок.Раствор красителя эозина представляет собой жидкость темно-синего цвета. В состав раствора типа Лейшмана входит метанольный раствор 0,15% концентрации. Раствор представляет собой смесь красителей метиленового синего, эозина и азура I (размер включаемых в смесь красителей определяется в специально подобранном соотношении в зависимости от спектральных признаков вещества).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87 500,00</w:t>
            </w:r>
          </w:p>
        </w:tc>
      </w:tr>
      <w:tr w:rsidR="00B91C10" w:rsidRPr="00B91C10" w:rsidTr="00B91C10">
        <w:trPr>
          <w:trHeight w:val="66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краситель Азур-эозин по Романовскому 1литр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Азур эозин - краситель по Романовскому предназначен для окраски форменных элементов крови. Одного литра Азур эозина для гематологии по Романовскому достаточно на окрашивание до 6 тысяч мазков крови, при условии разведения в 20 раз.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</w:tr>
      <w:tr w:rsidR="00B91C10" w:rsidRPr="00B91C10" w:rsidTr="00B91C10">
        <w:trPr>
          <w:trHeight w:val="198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масло иммерсионное 100мл ТИП-А Классическое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Используется в качестве иммерсионной жидкости при работе с апохроматическими и ахроматическими объективами микроскопов всех видов, кроме люминесцентных, в видимой области спектра. Иммерсионное масло типа А (классическое) предназначено, в первую очередь, для работы с отечественными микроскопами, не оснащенными системой визуализации изображения.Коэффициент преломления при +20° С: nd = 1,515 ± 0,001</w:t>
            </w:r>
            <w:r w:rsidRPr="00B91C1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Коэффициент пропускания при толщине слоя 10 мм: в спектральном диапазоне 500–720 нм не менее 60%; в спектральном диапазоне 400–480 нм не менее 43%.</w:t>
            </w:r>
            <w:r w:rsidRPr="00B91C1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Вязкость кинематическая при +20° С: 8–12 ґ 10-4 м2/с (800–1200 сСт)</w:t>
            </w:r>
            <w:r w:rsidRPr="00B91C1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/>
              <w:t>Один флакон (100 мл) с инструкцией по применению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14 000,00</w:t>
            </w:r>
          </w:p>
        </w:tc>
      </w:tr>
      <w:tr w:rsidR="00B91C10" w:rsidRPr="00B91C10" w:rsidTr="00B91C10">
        <w:trPr>
          <w:trHeight w:val="27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сульфосалициловая кислота 0,5 кг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Сульфосалициловая кислота производное бензойной кислоты, применяемое для осаждения и нефелометрического определения белков в моче и других биологических жидкостях. По своему внешнему виду сульфосалициловая кислота представляет собой кристаллы, не имеющие цвета, полупрозрачные, игловидной формы. Сульфосалициловая кислота обладает свойствами гигроскопичности, легко растворяется в воде, а также этаноле, ацетоне, диэтиловом эфире. Сульфосалициловая кислота кристаллизуется из воды при температуре в 120 градусов по Цельсию.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26 000,00</w:t>
            </w:r>
          </w:p>
        </w:tc>
      </w:tr>
      <w:tr w:rsidR="00B91C10" w:rsidRPr="00B91C10" w:rsidTr="00B91C10">
        <w:trPr>
          <w:trHeight w:val="31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азотная кислота ЧДА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Азотная кислота ЧДА -  бесцветная или слегка желтоватая прозрачная жидкость. Химическая формула: HNO3. Азотная кислота ЧДА используется в качестве сырья для производства удобрений: калийной селитры, натриевой селитры, аммиачной селитры, в качестве нитрующего реагента при производстве взрывчатых веществ, как окисляющий агент двухкомпонентного ракетного топлива, в качестве реагента при нитрозном способе получения серной кислоты, с целью создания нитроцеллюлозы, для получения ароматических нитросоединений - красителей, фармакологических препаратов и иных соединений, использующихся в органическом синтезе. 1 литр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B91C10" w:rsidRPr="00B91C10" w:rsidTr="00B91C10">
        <w:trPr>
          <w:trHeight w:val="202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предметное 76*26+-1,0+-0,10ммс/шлифованными краями с полосой для записи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Предметные стекла изготавливаются из качественного стекла, обладающего максимальной степенью прозрачности. Продукция подходит для проведения различных видов исследований. Стекла предметные предназначены для люминисцентной и световой микроскопии. Данный вид расходных материалов широко применяется в цитологических, гистологических, клинико-диагностических и патологоморфологических лабораториях.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</w:tr>
      <w:tr w:rsidR="00B91C10" w:rsidRPr="00B91C10" w:rsidTr="00B91C10">
        <w:trPr>
          <w:trHeight w:val="202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стекло предметное 75*25*1,0 мм (не шлифованными  краями)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Предметные стекла изготавливаются из качественного стекла, обладающего максимальной степенью прозрачности. Продукция подходит для проведения различных видов исследований. Стекла предметные предназначены для люминисцентной и световой микроскопии. Данный вид расходных материалов широко применяется в цитологических, гистологических, клинико-диагностических и патологоморфологических лабораториях.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</w:tr>
      <w:tr w:rsidR="00B91C10" w:rsidRPr="00B91C10" w:rsidTr="00B91C10">
        <w:trPr>
          <w:trHeight w:val="13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капилляры для СОЭ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Стандартный стеклянный капилляр для определения СОЭ методом Панченкова. Четкая коричневая градуировка от 0 до 10 см, размер шага – 1,0 мм. Верхнее деление шкалы отмечено «0» и буквой «К» (кровь), напротив деления 50 имеется буква «Р» (реактив).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990 000,00</w:t>
            </w:r>
          </w:p>
        </w:tc>
      </w:tr>
      <w:tr w:rsidR="00B91C10" w:rsidRPr="00B91C10" w:rsidTr="00B91C10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наконечники для дозатора 100-1000мкл, желтые   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наконечники для дозатора 100-1000мкл, желтые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375 000,00</w:t>
            </w:r>
          </w:p>
        </w:tc>
      </w:tr>
      <w:tr w:rsidR="00B91C10" w:rsidRPr="00B91C10" w:rsidTr="00B91C10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дозатор (пипеточный) 1 канальный объём 20-200 мкл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дозатор (пипеточный) 1 канальный объём 20-200 мкл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520 000,00</w:t>
            </w:r>
          </w:p>
        </w:tc>
      </w:tr>
      <w:tr w:rsidR="00B91C10" w:rsidRPr="00B91C10" w:rsidTr="00B91C10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дозатор (пипеточный) 1 канальный объём 100-1000мл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дозатор (пипеточный) 1 канальный объём 100-1000мл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520 000,00</w:t>
            </w:r>
          </w:p>
        </w:tc>
      </w:tr>
      <w:tr w:rsidR="00B91C10" w:rsidRPr="00B91C10" w:rsidTr="00B91C10">
        <w:trPr>
          <w:trHeight w:val="292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уксусная кислота ледяная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уксусная ледяная 99%. Кислота уксусная ледяная 99,8%. Уксусная кислота (этановая кислота) применяется  в пищевой промышленности, при изготовлении приправ, маринадов, консервов, столового уксуса, уксусной эссенции, в фармацевтике, в производстве лекарственных средств (аспирин, фенацетин); в парфюмерии, как сырье в производстве уксусного ангидрида, ацетилхлорида, монохлоруксусной кислоты, ацетатов, красителей, инсектицидов, как растворитель лаков, коагулянт латекса, как ацетилирующий агент в органическом синтезе, соли уксусной кислоты (Fe, Al, Cr и др.) - протравы при крашении и др.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B91C10" w:rsidRPr="00B91C10" w:rsidTr="00B91C10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ареометр-урометр (1000-1050 г/см3)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ареометр-урометр (1000-1050 г/см3). измерения плотности урины. показания отсчитывают по нижнему краю мениска.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B91C10" w:rsidRPr="00B91C10" w:rsidTr="00B91C10">
        <w:trPr>
          <w:trHeight w:val="15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глицерин чистый для анализа (ЧДА)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Предназначен для использования в производстве алкидных смол, полиуретанов, акролеина; в качестве умягчителя тканей, кожи и бумаги; увлажнителя табака; компонента эмульгаторов, антифризов,смазок, кремов для обуви, мыл и клеев; регулятора влажности в косметических и парфюмерных препаратах; в спектроскопии в качестве среды.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34 800,00</w:t>
            </w:r>
          </w:p>
        </w:tc>
      </w:tr>
      <w:tr w:rsidR="00B91C10" w:rsidRPr="00B91C10" w:rsidTr="00B91C10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стаканы лабораторные, с делениями высокие: В-1-600 ТС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Разработан для выполнения большинства химических процедур. Имеет ориентировочную шкалу. Изготовлен из стекла марки ТС. 500 мл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B91C10" w:rsidRPr="00B91C10" w:rsidTr="00B91C10">
        <w:trPr>
          <w:trHeight w:val="160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пробирка центрифужная неградуированная П-1-10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Центрифужные пробирки характеризуются особой формой нижней части, которая сходится на конус. Они используются для центрифугирования жидкостей, включающих взвеси и осадки. Объем - 10 мл. Высота -110±2,0 мм. Наружный диаметр - 17,0±2,0 мм</w:t>
            </w: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</w:tr>
      <w:tr w:rsidR="00B91C10" w:rsidRPr="00B91C10" w:rsidTr="00B91C10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наконечники для дозатора 0-200мкл, желтые   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наконечники для дозатора 0-200мкл, желтые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B91C10" w:rsidRPr="00B91C10" w:rsidTr="00B91C10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штатив Панченко (СОЭ-метр ) с капиллярами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штатив Панченко (СОЭ-метр ) с капиллярами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</w:tr>
      <w:tr w:rsidR="00B91C10" w:rsidRPr="00B91C10" w:rsidTr="00B91C10">
        <w:trPr>
          <w:trHeight w:val="15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пробирки центрифужные градуированные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Разработана для центрифугирования в центрифугах типа ОПн-3 и аналогичных им. Шкала коричневого цвета устойчива к любым воздействиям. Рассчитана на нагрузку до 1200 g. Изготовлена из стекла марки ТХС. Объем -10 мл. Цена деления- 0,2 мл. Допустимая погрешность ±0,2 мл. Наружный диаметр -17,0±1,0 мм. Высота - 105±2,0 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1 500,00</w:t>
            </w:r>
          </w:p>
        </w:tc>
      </w:tr>
      <w:tr w:rsidR="00B91C10" w:rsidRPr="00B91C10" w:rsidTr="00B91C10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покровные стекла для камеры Горяева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покровные стекла для камеры Горяева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38 500,00</w:t>
            </w:r>
          </w:p>
        </w:tc>
      </w:tr>
      <w:tr w:rsidR="00B91C10" w:rsidRPr="00B91C10" w:rsidTr="00B91C10">
        <w:trPr>
          <w:trHeight w:val="13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тампон в пробирке 12*150мм РР, с деревянной ручкой, без среды, стерильный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тампоны имеют пластиковую, деревянную или алюминиевую ручку. После забора образца тампон вставляется в полипропиленовую пробирку со средой или без среды и транспортируется в лабораторию. Пробирка имеет маркировочную стерильные в индивидуальной упаковке.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6 400,00</w:t>
            </w:r>
          </w:p>
        </w:tc>
      </w:tr>
      <w:tr w:rsidR="00B91C10" w:rsidRPr="00B91C10" w:rsidTr="00B91C10">
        <w:trPr>
          <w:trHeight w:val="9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пробирка микроцентрифужная (эппендорфа) 1,0 мл, с дел., п/п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пробирка микроцентрифужная (эппендорфа) 1,0 мл, с дел., п/п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B91C10" w:rsidRPr="00B91C10" w:rsidTr="00B91C10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Шлифованные стекла для приготовление мазков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Шлифованные стекла для приготовление мазков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275 000,00</w:t>
            </w:r>
          </w:p>
        </w:tc>
      </w:tr>
      <w:tr w:rsidR="00B91C10" w:rsidRPr="00B91C10" w:rsidTr="00B91C10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Камера Горяева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Камера Горяева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</w:tr>
      <w:tr w:rsidR="00B91C10" w:rsidRPr="00B91C10" w:rsidTr="00B91C10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Безболезные скарификаторы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Безболезные скарификаторы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198 000,00</w:t>
            </w:r>
          </w:p>
        </w:tc>
      </w:tr>
      <w:tr w:rsidR="00B91C10" w:rsidRPr="00B91C10" w:rsidTr="00B91C10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Брилянтовый кризиловый синий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Брилянтовый кризиловый синий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26 000,00</w:t>
            </w:r>
          </w:p>
        </w:tc>
      </w:tr>
      <w:tr w:rsidR="00B91C10" w:rsidRPr="00B91C10" w:rsidTr="00B91C10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полоски на кал на скрытую кровь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Тест полоски на кал на скрытую кровь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</w:tr>
      <w:tr w:rsidR="00B91C10" w:rsidRPr="00B91C10" w:rsidTr="00B91C10">
        <w:trPr>
          <w:trHeight w:val="9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термографическая медицинская плёнка для рентгенографии аппарата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термографическая медицинская плёнка для рентгенографии аппарата DRYSTAR 25,4х30,5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250 000,00</w:t>
            </w:r>
          </w:p>
        </w:tc>
      </w:tr>
      <w:tr w:rsidR="00B91C10" w:rsidRPr="00B91C10" w:rsidTr="00B91C10">
        <w:trPr>
          <w:trHeight w:val="6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бумага диаграммная 210х280х215М. Z-книжка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бумага диаграммная 210х280х215М. Z-книжка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210 000,00</w:t>
            </w:r>
          </w:p>
        </w:tc>
      </w:tr>
      <w:tr w:rsidR="00B91C10" w:rsidRPr="00B91C10" w:rsidTr="00B91C10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Натрий азотнокислый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Натрий азотнокислый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</w:tr>
      <w:tr w:rsidR="00B91C10" w:rsidRPr="00B91C10" w:rsidTr="00B91C10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Лимоннокислый натрий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Лимоннокислый натрий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1C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7 500,00</w:t>
            </w:r>
          </w:p>
        </w:tc>
      </w:tr>
      <w:tr w:rsidR="00B91C10" w:rsidRPr="00B91C10" w:rsidTr="00B91C10">
        <w:trPr>
          <w:trHeight w:val="300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C10" w:rsidRPr="00B91C10" w:rsidRDefault="00B91C10" w:rsidP="00B91C10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3530EE" w:rsidRPr="000E0B65" w:rsidRDefault="001078D0" w:rsidP="003530EE">
      <w:pPr>
        <w:pStyle w:val="a4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Style w:val="a3"/>
        <w:tblW w:w="0" w:type="auto"/>
        <w:tblLook w:val="04A0"/>
      </w:tblPr>
      <w:tblGrid>
        <w:gridCol w:w="666"/>
        <w:gridCol w:w="3070"/>
        <w:gridCol w:w="1997"/>
        <w:gridCol w:w="1763"/>
        <w:gridCol w:w="2075"/>
      </w:tblGrid>
      <w:tr w:rsidR="001078D0" w:rsidTr="009015D1">
        <w:tc>
          <w:tcPr>
            <w:tcW w:w="666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070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97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C54C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Д</w:t>
            </w:r>
            <w:r w:rsidRPr="00F43E4B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ата и время представления ценового предложения</w:t>
            </w:r>
          </w:p>
        </w:tc>
        <w:tc>
          <w:tcPr>
            <w:tcW w:w="2075" w:type="dxa"/>
            <w:vAlign w:val="center"/>
          </w:tcPr>
          <w:p w:rsidR="001078D0" w:rsidRPr="00F43E4B" w:rsidRDefault="00722038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0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1078D0" w:rsidTr="009015D1">
        <w:tc>
          <w:tcPr>
            <w:tcW w:w="666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70" w:type="dxa"/>
            <w:vAlign w:val="center"/>
          </w:tcPr>
          <w:p w:rsidR="001078D0" w:rsidRPr="00B91C10" w:rsidRDefault="00B91C10" w:rsidP="00AD452A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Zein A.A.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1078D0" w:rsidRPr="00CC625E" w:rsidRDefault="00B91C10" w:rsidP="007617E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пр. Сейфуллина 458-460/95</w:t>
            </w:r>
          </w:p>
        </w:tc>
        <w:tc>
          <w:tcPr>
            <w:tcW w:w="1763" w:type="dxa"/>
            <w:vAlign w:val="center"/>
          </w:tcPr>
          <w:p w:rsidR="001078D0" w:rsidRPr="00F6714B" w:rsidRDefault="00B91C10" w:rsidP="00B91C1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09.04.2018г. 10:55</w:t>
            </w:r>
          </w:p>
        </w:tc>
        <w:tc>
          <w:tcPr>
            <w:tcW w:w="2075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18" w:rsidTr="009015D1">
        <w:tc>
          <w:tcPr>
            <w:tcW w:w="666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0" w:type="dxa"/>
            <w:vAlign w:val="center"/>
          </w:tcPr>
          <w:p w:rsidR="00220E18" w:rsidRPr="007461DF" w:rsidRDefault="00B91C10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«Медпоставка»</w:t>
            </w:r>
          </w:p>
        </w:tc>
        <w:tc>
          <w:tcPr>
            <w:tcW w:w="1997" w:type="dxa"/>
            <w:vAlign w:val="center"/>
          </w:tcPr>
          <w:p w:rsidR="00220E18" w:rsidRDefault="00B91C10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г.Петропавловск, ул. Валиханова 48-4</w:t>
            </w:r>
          </w:p>
        </w:tc>
        <w:tc>
          <w:tcPr>
            <w:tcW w:w="1763" w:type="dxa"/>
            <w:vAlign w:val="center"/>
          </w:tcPr>
          <w:p w:rsidR="00220E18" w:rsidRDefault="00B91C1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09.04.2018г. 12:24</w:t>
            </w:r>
          </w:p>
        </w:tc>
        <w:tc>
          <w:tcPr>
            <w:tcW w:w="2075" w:type="dxa"/>
            <w:vAlign w:val="center"/>
          </w:tcPr>
          <w:p w:rsidR="00220E18" w:rsidRDefault="00220E1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B1" w:rsidTr="009015D1">
        <w:tc>
          <w:tcPr>
            <w:tcW w:w="666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0" w:type="dxa"/>
            <w:vAlign w:val="center"/>
          </w:tcPr>
          <w:p w:rsidR="00E004B1" w:rsidRPr="00A93C4D" w:rsidRDefault="00B91C10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«Болашак»</w:t>
            </w:r>
          </w:p>
        </w:tc>
        <w:tc>
          <w:tcPr>
            <w:tcW w:w="1997" w:type="dxa"/>
            <w:vAlign w:val="center"/>
          </w:tcPr>
          <w:p w:rsidR="00E004B1" w:rsidRPr="00155604" w:rsidRDefault="00B91C10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Алматинская обл., Талгарский р/н, с. Актас, СТ. МЕДИК-2 38</w:t>
            </w:r>
          </w:p>
        </w:tc>
        <w:tc>
          <w:tcPr>
            <w:tcW w:w="1763" w:type="dxa"/>
            <w:vAlign w:val="center"/>
          </w:tcPr>
          <w:p w:rsidR="00E004B1" w:rsidRPr="00D01275" w:rsidRDefault="00B91C10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09.04.2018г. 14:15</w:t>
            </w:r>
          </w:p>
        </w:tc>
        <w:tc>
          <w:tcPr>
            <w:tcW w:w="2075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C10" w:rsidTr="009015D1">
        <w:tc>
          <w:tcPr>
            <w:tcW w:w="666" w:type="dxa"/>
            <w:vAlign w:val="center"/>
          </w:tcPr>
          <w:p w:rsidR="00B91C10" w:rsidRDefault="00B91C1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70" w:type="dxa"/>
            <w:vAlign w:val="center"/>
          </w:tcPr>
          <w:p w:rsidR="00B91C10" w:rsidRPr="00A93C4D" w:rsidRDefault="00B91C10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«АИМ Плюс»</w:t>
            </w:r>
          </w:p>
        </w:tc>
        <w:tc>
          <w:tcPr>
            <w:tcW w:w="1997" w:type="dxa"/>
            <w:vAlign w:val="center"/>
          </w:tcPr>
          <w:p w:rsidR="00B91C10" w:rsidRPr="00155604" w:rsidRDefault="00A15C09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г.Каскелен, ул. А.Байгазиев №7</w:t>
            </w:r>
          </w:p>
        </w:tc>
        <w:tc>
          <w:tcPr>
            <w:tcW w:w="1763" w:type="dxa"/>
            <w:vAlign w:val="center"/>
          </w:tcPr>
          <w:p w:rsidR="00B91C10" w:rsidRPr="00D01275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10.04.2018г. 14:12</w:t>
            </w:r>
          </w:p>
        </w:tc>
        <w:tc>
          <w:tcPr>
            <w:tcW w:w="2075" w:type="dxa"/>
            <w:vAlign w:val="center"/>
          </w:tcPr>
          <w:p w:rsidR="00B91C10" w:rsidRDefault="00B91C1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C10" w:rsidTr="009015D1">
        <w:tc>
          <w:tcPr>
            <w:tcW w:w="666" w:type="dxa"/>
            <w:vAlign w:val="center"/>
          </w:tcPr>
          <w:p w:rsidR="00B91C10" w:rsidRDefault="00B91C1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0" w:type="dxa"/>
            <w:vAlign w:val="center"/>
          </w:tcPr>
          <w:p w:rsidR="00B91C10" w:rsidRPr="00A93C4D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«Васильенко Н.Г.»</w:t>
            </w:r>
          </w:p>
        </w:tc>
        <w:tc>
          <w:tcPr>
            <w:tcW w:w="1997" w:type="dxa"/>
            <w:vAlign w:val="center"/>
          </w:tcPr>
          <w:p w:rsidR="00B91C10" w:rsidRPr="00155604" w:rsidRDefault="00A15C09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г.Караганда, ул. Гапеева, д.31, кв.68</w:t>
            </w:r>
          </w:p>
        </w:tc>
        <w:tc>
          <w:tcPr>
            <w:tcW w:w="1763" w:type="dxa"/>
            <w:vAlign w:val="center"/>
          </w:tcPr>
          <w:p w:rsidR="00B91C10" w:rsidRPr="00D01275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10.04.2018г. 15:08</w:t>
            </w:r>
          </w:p>
        </w:tc>
        <w:tc>
          <w:tcPr>
            <w:tcW w:w="2075" w:type="dxa"/>
            <w:vAlign w:val="center"/>
          </w:tcPr>
          <w:p w:rsidR="00B91C10" w:rsidRDefault="00B91C1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1C10" w:rsidTr="009015D1">
        <w:tc>
          <w:tcPr>
            <w:tcW w:w="666" w:type="dxa"/>
            <w:vAlign w:val="center"/>
          </w:tcPr>
          <w:p w:rsidR="00B91C10" w:rsidRDefault="00B91C1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70" w:type="dxa"/>
            <w:vAlign w:val="center"/>
          </w:tcPr>
          <w:p w:rsidR="00B91C10" w:rsidRP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Almaty 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B91C10" w:rsidRPr="00A15C09" w:rsidRDefault="00A15C09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15C0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Алматы, мкр. Мамыр-1, д.29/7-144</w:t>
            </w:r>
          </w:p>
        </w:tc>
        <w:tc>
          <w:tcPr>
            <w:tcW w:w="1763" w:type="dxa"/>
            <w:vAlign w:val="center"/>
          </w:tcPr>
          <w:p w:rsidR="00B91C10" w:rsidRPr="00D01275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10.04.2018г. 15:10</w:t>
            </w:r>
          </w:p>
        </w:tc>
        <w:tc>
          <w:tcPr>
            <w:tcW w:w="2075" w:type="dxa"/>
            <w:vAlign w:val="center"/>
          </w:tcPr>
          <w:p w:rsidR="00B91C10" w:rsidRDefault="00B91C1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C09" w:rsidTr="009015D1">
        <w:tc>
          <w:tcPr>
            <w:tcW w:w="666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70" w:type="dxa"/>
            <w:vAlign w:val="center"/>
          </w:tcPr>
          <w:p w:rsidR="00A15C09" w:rsidRP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«Медио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Art Lab”</w:t>
            </w:r>
          </w:p>
        </w:tc>
        <w:tc>
          <w:tcPr>
            <w:tcW w:w="1997" w:type="dxa"/>
            <w:vAlign w:val="center"/>
          </w:tcPr>
          <w:p w:rsidR="00A15C09" w:rsidRPr="00A15C09" w:rsidRDefault="00A15C09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Сатпаева 30/1, офис, №100</w:t>
            </w:r>
          </w:p>
        </w:tc>
        <w:tc>
          <w:tcPr>
            <w:tcW w:w="1763" w:type="dxa"/>
            <w:vAlign w:val="center"/>
          </w:tcPr>
          <w:p w:rsid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10.04.2018г. 16:10</w:t>
            </w:r>
          </w:p>
        </w:tc>
        <w:tc>
          <w:tcPr>
            <w:tcW w:w="20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C09" w:rsidTr="009015D1">
        <w:tc>
          <w:tcPr>
            <w:tcW w:w="666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70" w:type="dxa"/>
            <w:vAlign w:val="center"/>
          </w:tcPr>
          <w:p w:rsid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«Гелика»</w:t>
            </w:r>
          </w:p>
        </w:tc>
        <w:tc>
          <w:tcPr>
            <w:tcW w:w="1997" w:type="dxa"/>
            <w:vAlign w:val="center"/>
          </w:tcPr>
          <w:p w:rsidR="00A15C09" w:rsidRDefault="00A15C09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г.Петропавловск,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Маяковского, 95</w:t>
            </w:r>
          </w:p>
        </w:tc>
        <w:tc>
          <w:tcPr>
            <w:tcW w:w="1763" w:type="dxa"/>
            <w:vAlign w:val="center"/>
          </w:tcPr>
          <w:p w:rsid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10.04.2018г. 16:20</w:t>
            </w:r>
          </w:p>
        </w:tc>
        <w:tc>
          <w:tcPr>
            <w:tcW w:w="20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C09" w:rsidTr="009015D1">
        <w:tc>
          <w:tcPr>
            <w:tcW w:w="666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070" w:type="dxa"/>
            <w:vAlign w:val="center"/>
          </w:tcPr>
          <w:p w:rsid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AIMED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7" w:type="dxa"/>
            <w:vAlign w:val="center"/>
          </w:tcPr>
          <w:p w:rsidR="00A15C09" w:rsidRDefault="00A15C09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г.Алматы, ул. 2-я Остроумова 19Г</w:t>
            </w:r>
          </w:p>
        </w:tc>
        <w:tc>
          <w:tcPr>
            <w:tcW w:w="1763" w:type="dxa"/>
            <w:vAlign w:val="center"/>
          </w:tcPr>
          <w:p w:rsidR="00A15C09" w:rsidRP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15C09">
              <w:rPr>
                <w:rFonts w:ascii="Times New Roman" w:hAnsi="Times New Roman" w:cs="Times New Roman"/>
                <w:sz w:val="20"/>
                <w:szCs w:val="20"/>
              </w:rPr>
              <w:t>11.04.2018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08:00</w:t>
            </w:r>
          </w:p>
        </w:tc>
        <w:tc>
          <w:tcPr>
            <w:tcW w:w="20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C09" w:rsidTr="009015D1">
        <w:tc>
          <w:tcPr>
            <w:tcW w:w="666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0" w:type="dxa"/>
            <w:vAlign w:val="center"/>
          </w:tcPr>
          <w:p w:rsid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«Алем Казфарм»</w:t>
            </w:r>
          </w:p>
        </w:tc>
        <w:tc>
          <w:tcPr>
            <w:tcW w:w="1997" w:type="dxa"/>
            <w:vAlign w:val="center"/>
          </w:tcPr>
          <w:p w:rsidR="00A15C09" w:rsidRDefault="00A15C09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г.Алматы, Майлина 85, офис 4</w:t>
            </w:r>
          </w:p>
        </w:tc>
        <w:tc>
          <w:tcPr>
            <w:tcW w:w="1763" w:type="dxa"/>
            <w:vAlign w:val="center"/>
          </w:tcPr>
          <w:p w:rsidR="00A15C09" w:rsidRPr="00A15C09" w:rsidRDefault="00A15C09" w:rsidP="00BC527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11.04.2018г. 08:35</w:t>
            </w:r>
          </w:p>
        </w:tc>
        <w:tc>
          <w:tcPr>
            <w:tcW w:w="20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2"/>
        </w:rPr>
      </w:pPr>
      <w:r w:rsidRPr="009A68E9">
        <w:rPr>
          <w:rFonts w:ascii="Times New Roman" w:eastAsia="Times New Roman" w:hAnsi="Times New Roman" w:cs="Times New Roman"/>
          <w:color w:val="000000" w:themeColor="text1"/>
          <w:szCs w:val="20"/>
        </w:rPr>
        <w:t>2.</w:t>
      </w:r>
      <w:r w:rsidRPr="009A68E9">
        <w:rPr>
          <w:rFonts w:ascii="Times New Roman" w:eastAsia="Times New Roman" w:hAnsi="Times New Roman" w:cs="Times New Roman"/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 w:rsidR="00403455">
        <w:rPr>
          <w:rStyle w:val="s0"/>
          <w:sz w:val="22"/>
        </w:rPr>
        <w:t>й из потенциальных поставщиков</w:t>
      </w:r>
    </w:p>
    <w:p w:rsidR="003530EE" w:rsidRDefault="003530EE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0"/>
        </w:rPr>
      </w:pPr>
    </w:p>
    <w:tbl>
      <w:tblPr>
        <w:tblStyle w:val="a3"/>
        <w:tblW w:w="9606" w:type="dxa"/>
        <w:tblLook w:val="04A0"/>
      </w:tblPr>
      <w:tblGrid>
        <w:gridCol w:w="675"/>
        <w:gridCol w:w="3119"/>
        <w:gridCol w:w="1984"/>
        <w:gridCol w:w="3828"/>
      </w:tblGrid>
      <w:tr w:rsidR="001078D0" w:rsidTr="001078D0">
        <w:tc>
          <w:tcPr>
            <w:tcW w:w="675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1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Pr="00F6714B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A15C09" w:rsidRPr="00B91C10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Zein A.A.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A15C09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D60D3B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D60D3B" w:rsidRPr="00CC625E" w:rsidRDefault="00D60D3B" w:rsidP="007461D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828" w:type="dxa"/>
            <w:vAlign w:val="center"/>
          </w:tcPr>
          <w:p w:rsidR="00A15C09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84 000,0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45 000,0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13 200,0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874 500,0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375 000,0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450 000,0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480 000,0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1 450,0 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90 000,0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6 300,0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25 000,0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5 500,0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7 350,0</w:t>
            </w:r>
          </w:p>
          <w:p w:rsidR="00D60D3B" w:rsidRPr="00CC625E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91 800,0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Pr="00220E18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A15C09" w:rsidRPr="007461DF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«Медпоставка»</w:t>
            </w:r>
          </w:p>
        </w:tc>
        <w:tc>
          <w:tcPr>
            <w:tcW w:w="1984" w:type="dxa"/>
            <w:vAlign w:val="center"/>
          </w:tcPr>
          <w:p w:rsidR="00A15C09" w:rsidRDefault="00D60D3B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D60D3B" w:rsidRDefault="00D60D3B" w:rsidP="009015D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D60D3B" w:rsidRPr="00662BDD" w:rsidRDefault="00D60D3B" w:rsidP="00D60D3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828" w:type="dxa"/>
            <w:vAlign w:val="center"/>
          </w:tcPr>
          <w:p w:rsidR="00A15C09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72 500,0</w:t>
            </w:r>
          </w:p>
          <w:p w:rsidR="00D60D3B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290 000,0</w:t>
            </w:r>
          </w:p>
          <w:p w:rsidR="00D60D3B" w:rsidRPr="00662BDD" w:rsidRDefault="00D60D3B" w:rsidP="007461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115 000,0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A15C09" w:rsidRPr="00A93C4D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«Болашак»</w:t>
            </w:r>
          </w:p>
        </w:tc>
        <w:tc>
          <w:tcPr>
            <w:tcW w:w="1984" w:type="dxa"/>
            <w:vAlign w:val="center"/>
          </w:tcPr>
          <w:p w:rsidR="00A15C09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  <w:p w:rsidR="00D60D3B" w:rsidRDefault="00D60D3B" w:rsidP="00D60D3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D60D3B" w:rsidRDefault="00D60D3B" w:rsidP="00D60D3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828" w:type="dxa"/>
            <w:vAlign w:val="center"/>
          </w:tcPr>
          <w:p w:rsidR="00A15C09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81 250,0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56 400,0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25 800,0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25 810,0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59 500,0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96 000,0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33 000,0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135 000,0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200 000,0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41 600,0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194 000,0</w:t>
            </w:r>
          </w:p>
          <w:p w:rsidR="00D60D3B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240 000,0</w:t>
            </w:r>
          </w:p>
          <w:p w:rsidR="00D60D3B" w:rsidRPr="00BA43AF" w:rsidRDefault="00D60D3B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203 000,0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A15C09" w:rsidRPr="00A93C4D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«АИМ Плюс»</w:t>
            </w:r>
          </w:p>
        </w:tc>
        <w:tc>
          <w:tcPr>
            <w:tcW w:w="1984" w:type="dxa"/>
            <w:vAlign w:val="center"/>
          </w:tcPr>
          <w:p w:rsidR="00A15C09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D60D3B" w:rsidRDefault="00D60D3B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828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48 000,0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54 650,0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43 632,0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10 773,0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13 632,0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22 500,0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9 000,0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178 200,0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64 000,0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6 000,0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35 112,0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70 000,0</w:t>
            </w:r>
          </w:p>
          <w:p w:rsidR="00D60D3B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244 120,0</w:t>
            </w:r>
          </w:p>
          <w:p w:rsidR="00D60D3B" w:rsidRPr="00BA43AF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174 440,0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A15C09" w:rsidRPr="00A93C4D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«Васильенко Н.Г.»</w:t>
            </w:r>
          </w:p>
        </w:tc>
        <w:tc>
          <w:tcPr>
            <w:tcW w:w="1984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B341A0" w:rsidRDefault="00B341A0" w:rsidP="00B341A0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828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544 500,0</w:t>
            </w:r>
          </w:p>
          <w:p w:rsidR="00B341A0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220 500,0</w:t>
            </w:r>
          </w:p>
          <w:p w:rsidR="00B341A0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198 932,0</w:t>
            </w:r>
          </w:p>
          <w:p w:rsidR="00B341A0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198 932,0</w:t>
            </w:r>
          </w:p>
          <w:p w:rsidR="00B341A0" w:rsidRPr="00BA43AF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69 000,0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A15C09" w:rsidRPr="00A15C09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Almaty 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828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522 500,0</w:t>
            </w:r>
          </w:p>
          <w:p w:rsidR="00B341A0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210 000,0</w:t>
            </w:r>
          </w:p>
          <w:p w:rsidR="00B341A0" w:rsidRPr="00BA43AF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60 000,0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A15C09" w:rsidRPr="00B341A0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«Медио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Art Lab</w:t>
            </w:r>
            <w:r w:rsidR="00B341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828" w:type="dxa"/>
            <w:vAlign w:val="center"/>
          </w:tcPr>
          <w:p w:rsidR="00A15C09" w:rsidRPr="00BA43AF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37 600,0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:rsidR="00A15C09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«Гелика»</w:t>
            </w:r>
          </w:p>
        </w:tc>
        <w:tc>
          <w:tcPr>
            <w:tcW w:w="1984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828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34 300,0</w:t>
            </w:r>
          </w:p>
          <w:p w:rsidR="00B341A0" w:rsidRPr="00BA43AF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141 400,0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:rsidR="00A15C09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AIMED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26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  <w:p w:rsidR="00B341A0" w:rsidRDefault="00B341A0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828" w:type="dxa"/>
            <w:vAlign w:val="center"/>
          </w:tcPr>
          <w:p w:rsidR="00A15C09" w:rsidRDefault="00B341A0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27 600,0</w:t>
            </w:r>
          </w:p>
          <w:p w:rsidR="00B341A0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26 400,0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4 500,0</w:t>
            </w:r>
          </w:p>
          <w:p w:rsidR="00B341A0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522 500,0</w:t>
            </w:r>
          </w:p>
          <w:p w:rsidR="00B341A0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144 000,0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88 000,0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162 100,0</w:t>
            </w:r>
          </w:p>
          <w:p w:rsidR="00CD4239" w:rsidRPr="00BA43AF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140 000,0</w:t>
            </w:r>
          </w:p>
        </w:tc>
      </w:tr>
      <w:tr w:rsidR="00A15C09" w:rsidTr="001078D0">
        <w:tc>
          <w:tcPr>
            <w:tcW w:w="675" w:type="dxa"/>
            <w:vAlign w:val="center"/>
          </w:tcPr>
          <w:p w:rsidR="00A15C09" w:rsidRDefault="00A15C09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119" w:type="dxa"/>
            <w:vAlign w:val="center"/>
          </w:tcPr>
          <w:p w:rsidR="00A15C09" w:rsidRDefault="00A15C09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«Алем Казфарм»</w:t>
            </w:r>
          </w:p>
        </w:tc>
        <w:tc>
          <w:tcPr>
            <w:tcW w:w="1984" w:type="dxa"/>
            <w:vAlign w:val="center"/>
          </w:tcPr>
          <w:p w:rsidR="00A15C0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CD4239" w:rsidRDefault="00CD4239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828" w:type="dxa"/>
            <w:vAlign w:val="center"/>
          </w:tcPr>
          <w:p w:rsidR="00A15C0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60 000,0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45 000,0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33 600,0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31 500,0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478 500,0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216 000,0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216 000,0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50 400,0</w:t>
            </w:r>
          </w:p>
          <w:p w:rsidR="00CD4239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55 500,0</w:t>
            </w:r>
          </w:p>
          <w:p w:rsidR="00CD4239" w:rsidRPr="00BA43AF" w:rsidRDefault="00CD4239" w:rsidP="009E02D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112 500,0</w:t>
            </w:r>
          </w:p>
        </w:tc>
      </w:tr>
    </w:tbl>
    <w:p w:rsidR="00730FC4" w:rsidRDefault="00730FC4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</w:rPr>
      </w:pPr>
    </w:p>
    <w:p w:rsidR="00CD4239" w:rsidRDefault="00CD4239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</w:rPr>
      </w:pPr>
      <w:r w:rsidRPr="00CD4239">
        <w:rPr>
          <w:rFonts w:ascii="Times New Roman" w:hAnsi="Times New Roman" w:cs="Times New Roman"/>
          <w:color w:val="000000"/>
        </w:rPr>
        <w:t>2.1</w:t>
      </w:r>
      <w:r>
        <w:rPr>
          <w:rFonts w:ascii="Times New Roman" w:hAnsi="Times New Roman" w:cs="Times New Roman"/>
          <w:color w:val="000000"/>
        </w:rPr>
        <w:tab/>
        <w:t>Потенциальный поставщик ТОО «Медпоставка» не соответствует квалификационным требованиям</w:t>
      </w:r>
      <w:r w:rsidR="00AA37DD">
        <w:rPr>
          <w:rFonts w:ascii="Times New Roman" w:hAnsi="Times New Roman" w:cs="Times New Roman"/>
          <w:color w:val="000000"/>
        </w:rPr>
        <w:t xml:space="preserve"> в соответствии </w:t>
      </w:r>
      <w:r>
        <w:rPr>
          <w:rFonts w:ascii="Times New Roman" w:hAnsi="Times New Roman" w:cs="Times New Roman"/>
          <w:color w:val="000000"/>
        </w:rPr>
        <w:t xml:space="preserve">пп.2 п.13 </w:t>
      </w:r>
      <w:r w:rsidR="00AA37DD">
        <w:rPr>
          <w:rFonts w:ascii="Times New Roman" w:hAnsi="Times New Roman" w:cs="Times New Roman"/>
          <w:color w:val="000000"/>
        </w:rPr>
        <w:t>гл.3 (Правил), иметь</w:t>
      </w:r>
      <w:r>
        <w:rPr>
          <w:rFonts w:ascii="Times New Roman" w:hAnsi="Times New Roman" w:cs="Times New Roman"/>
          <w:color w:val="000000"/>
        </w:rPr>
        <w:t xml:space="preserve"> </w:t>
      </w:r>
      <w:r w:rsidRPr="00AA37DD">
        <w:rPr>
          <w:rFonts w:ascii="Times New Roman" w:hAnsi="Times New Roman" w:cs="Times New Roman"/>
          <w:color w:val="000000"/>
        </w:rPr>
        <w:t>опыт работы на фармацевтическом рынке Республики Казахстан не менее одного года</w:t>
      </w:r>
      <w:r w:rsidR="00AA37DD">
        <w:rPr>
          <w:rFonts w:ascii="Times New Roman" w:hAnsi="Times New Roman" w:cs="Times New Roman"/>
          <w:color w:val="000000"/>
        </w:rPr>
        <w:t>.</w:t>
      </w:r>
    </w:p>
    <w:p w:rsidR="00AA37DD" w:rsidRDefault="00AA37DD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2.2. Потенциальный поставщик ИП «Василенко Н.Г.» не соответствует квалификационным требованиям в соответствии пп.2 п.13 гл.3 (Правил), иметь </w:t>
      </w:r>
      <w:r w:rsidRPr="00AA37DD">
        <w:rPr>
          <w:rFonts w:ascii="Times New Roman" w:hAnsi="Times New Roman" w:cs="Times New Roman"/>
          <w:color w:val="000000"/>
        </w:rPr>
        <w:t>опыт работы на фармацевтическом рынке Республики Казахстан не менее одного года</w:t>
      </w:r>
      <w:r>
        <w:rPr>
          <w:rFonts w:ascii="Times New Roman" w:hAnsi="Times New Roman" w:cs="Times New Roman"/>
          <w:color w:val="000000"/>
        </w:rPr>
        <w:t xml:space="preserve">. Талон уведомление на занятие оптовой реализации изделий медицинского назначения было выдано с </w:t>
      </w:r>
      <w:r w:rsidRPr="00AA37DD">
        <w:rPr>
          <w:rFonts w:ascii="Times New Roman" w:hAnsi="Times New Roman" w:cs="Times New Roman"/>
          <w:color w:val="000000"/>
          <w:u w:val="single"/>
        </w:rPr>
        <w:t>20.05.2015г. – по 20.05.2016г.</w:t>
      </w:r>
    </w:p>
    <w:p w:rsidR="00AA37DD" w:rsidRPr="00AA37DD" w:rsidRDefault="00AA37DD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2.3</w:t>
      </w:r>
      <w:r>
        <w:rPr>
          <w:rFonts w:ascii="Times New Roman" w:hAnsi="Times New Roman" w:cs="Times New Roman"/>
          <w:color w:val="000000"/>
        </w:rPr>
        <w:tab/>
        <w:t>Потенциальный поставщик ИП «</w:t>
      </w:r>
      <w:r>
        <w:rPr>
          <w:rFonts w:ascii="Times New Roman" w:hAnsi="Times New Roman" w:cs="Times New Roman"/>
          <w:color w:val="000000"/>
          <w:lang w:val="en-US"/>
        </w:rPr>
        <w:t>Almaty</w:t>
      </w:r>
      <w:r w:rsidRPr="00AA37D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lang w:val="en-US"/>
        </w:rPr>
        <w:t>med</w:t>
      </w:r>
      <w:r>
        <w:rPr>
          <w:rFonts w:ascii="Times New Roman" w:hAnsi="Times New Roman" w:cs="Times New Roman"/>
          <w:color w:val="000000"/>
        </w:rPr>
        <w:t xml:space="preserve">» не соответствует квалификационным требованиям в соответствии пп.2 п.13 гл.3 (Правил), иметь </w:t>
      </w:r>
      <w:r w:rsidRPr="00AA37DD">
        <w:rPr>
          <w:rFonts w:ascii="Times New Roman" w:hAnsi="Times New Roman" w:cs="Times New Roman"/>
          <w:color w:val="000000"/>
        </w:rPr>
        <w:t>опыт работы на фармацевтическом рынке Республики Казахстан не менее одного года</w:t>
      </w:r>
      <w:r>
        <w:rPr>
          <w:rFonts w:ascii="Times New Roman" w:hAnsi="Times New Roman" w:cs="Times New Roman"/>
          <w:color w:val="000000"/>
        </w:rPr>
        <w:t>.</w:t>
      </w:r>
    </w:p>
    <w:p w:rsidR="00234AAB" w:rsidRPr="003530EE" w:rsidRDefault="00200604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3</w:t>
      </w:r>
      <w:r w:rsidR="00D616CF" w:rsidRPr="003530EE">
        <w:rPr>
          <w:rFonts w:ascii="Times New Roman" w:hAnsi="Times New Roman" w:cs="Times New Roman"/>
          <w:color w:val="000000"/>
        </w:rPr>
        <w:t>.</w:t>
      </w:r>
      <w:r w:rsidR="00D616CF" w:rsidRPr="003530EE">
        <w:rPr>
          <w:rFonts w:ascii="Times New Roman" w:hAnsi="Times New Roman" w:cs="Times New Roman"/>
          <w:color w:val="000000"/>
        </w:rPr>
        <w:tab/>
      </w:r>
      <w:r w:rsidR="00D616CF" w:rsidRPr="00AA37DD">
        <w:rPr>
          <w:rFonts w:ascii="Times New Roman" w:hAnsi="Times New Roman" w:cs="Times New Roman"/>
          <w:color w:val="000000"/>
        </w:rPr>
        <w:t>Наименование и местонахождение потенциального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 xml:space="preserve"> поставщика, с которым будет заключен договор и цена договора согласно представленному ценовому предложению</w:t>
      </w:r>
      <w:r w:rsidR="00AB63B4" w:rsidRPr="003530EE">
        <w:rPr>
          <w:rFonts w:ascii="Times New Roman" w:eastAsia="Times New Roman" w:hAnsi="Times New Roman" w:cs="Times New Roman"/>
          <w:color w:val="000000" w:themeColor="text1"/>
        </w:rPr>
        <w:t xml:space="preserve"> и торговое наименование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:</w:t>
      </w:r>
    </w:p>
    <w:tbl>
      <w:tblPr>
        <w:tblStyle w:val="a3"/>
        <w:tblW w:w="9606" w:type="dxa"/>
        <w:tblLook w:val="04A0"/>
      </w:tblPr>
      <w:tblGrid>
        <w:gridCol w:w="680"/>
        <w:gridCol w:w="2972"/>
        <w:gridCol w:w="2693"/>
        <w:gridCol w:w="1276"/>
        <w:gridCol w:w="1985"/>
      </w:tblGrid>
      <w:tr w:rsidR="00D372E3" w:rsidTr="00CE17E9">
        <w:tc>
          <w:tcPr>
            <w:tcW w:w="680" w:type="dxa"/>
          </w:tcPr>
          <w:p w:rsidR="00D372E3" w:rsidRPr="00D616CF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D372E3" w:rsidRDefault="00D372E3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830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7615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Сумма договора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, в тенге</w:t>
            </w:r>
          </w:p>
        </w:tc>
      </w:tr>
      <w:tr w:rsidR="009E02D5" w:rsidTr="00415AF0">
        <w:trPr>
          <w:trHeight w:val="470"/>
        </w:trPr>
        <w:tc>
          <w:tcPr>
            <w:tcW w:w="680" w:type="dxa"/>
          </w:tcPr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E02D5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Zein</w:t>
            </w:r>
            <w:r w:rsidRPr="00AA3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AA3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AA3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E02D5" w:rsidRPr="00F43E4B" w:rsidRDefault="009E02D5" w:rsidP="00AA37DD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E02D5" w:rsidRPr="00CC625E" w:rsidRDefault="00AA37DD" w:rsidP="00AA37DD">
            <w:pPr>
              <w:tabs>
                <w:tab w:val="left" w:pos="426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пр. Сейфуллина 458-460/95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02D5" w:rsidRPr="00AA37DD" w:rsidRDefault="00AA37D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40 800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02D5" w:rsidRPr="00BF4D98" w:rsidRDefault="00AA37D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AA37D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сорок тысяч восемьсот</w:t>
            </w:r>
          </w:p>
        </w:tc>
      </w:tr>
      <w:tr w:rsidR="009E02D5" w:rsidTr="00243673">
        <w:trPr>
          <w:trHeight w:val="470"/>
        </w:trPr>
        <w:tc>
          <w:tcPr>
            <w:tcW w:w="680" w:type="dxa"/>
          </w:tcPr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«Болашак»</w:t>
            </w:r>
          </w:p>
          <w:p w:rsidR="009E02D5" w:rsidRPr="009077CD" w:rsidRDefault="009E02D5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sz w:val="20"/>
                <w:szCs w:val="20"/>
              </w:rPr>
              <w:t>Алматинская обл., Талгарский р/н, с. Актас, СТ. МЕДИК-2 38</w:t>
            </w:r>
          </w:p>
          <w:p w:rsidR="009E02D5" w:rsidRDefault="009E02D5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02D5" w:rsidRPr="00BA43AF" w:rsidRDefault="0014108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197 010,0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02D5" w:rsidRPr="00BF4D98" w:rsidRDefault="0014108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14108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сто девяносто семь тысяч десять</w:t>
            </w:r>
          </w:p>
        </w:tc>
      </w:tr>
      <w:tr w:rsidR="009E02D5" w:rsidTr="00243673">
        <w:trPr>
          <w:trHeight w:val="470"/>
        </w:trPr>
        <w:tc>
          <w:tcPr>
            <w:tcW w:w="680" w:type="dxa"/>
          </w:tcPr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9E02D5" w:rsidRDefault="009E02D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«АИМ Плюс»</w:t>
            </w:r>
          </w:p>
          <w:p w:rsidR="009E02D5" w:rsidRPr="00A93C4D" w:rsidRDefault="009E02D5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E02D5" w:rsidRPr="00155604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г.Каскелен, ул. А.Байгазиев №7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02D5" w:rsidRDefault="0014108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152 017,0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E02D5" w:rsidRPr="00BF4D98" w:rsidRDefault="0014108D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14108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сто пятьдесят две тысячи семнадцать</w:t>
            </w:r>
          </w:p>
        </w:tc>
      </w:tr>
      <w:tr w:rsidR="00AA37DD" w:rsidTr="00243673">
        <w:trPr>
          <w:trHeight w:val="470"/>
        </w:trPr>
        <w:tc>
          <w:tcPr>
            <w:tcW w:w="680" w:type="dxa"/>
          </w:tcPr>
          <w:p w:rsidR="00AA37DD" w:rsidRPr="00AA37DD" w:rsidRDefault="00AA37D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4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«Медио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Art</w:t>
            </w:r>
            <w:r w:rsidRPr="00AA3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Lab</w:t>
            </w:r>
            <w:r w:rsidRPr="00AA37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</w:t>
            </w:r>
          </w:p>
          <w:p w:rsidR="00AA37DD" w:rsidRPr="00A93C4D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A37DD" w:rsidRPr="00155604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Сатпаева 30/1, офис, №100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37DD" w:rsidRDefault="0014108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37 600,0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37DD" w:rsidRPr="000E0B65" w:rsidRDefault="0014108D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14108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тридцать семь тысяч шестьсот</w:t>
            </w:r>
          </w:p>
        </w:tc>
      </w:tr>
      <w:tr w:rsidR="00AA37DD" w:rsidTr="00243673">
        <w:trPr>
          <w:trHeight w:val="470"/>
        </w:trPr>
        <w:tc>
          <w:tcPr>
            <w:tcW w:w="680" w:type="dxa"/>
          </w:tcPr>
          <w:p w:rsidR="00AA37DD" w:rsidRPr="00AA37DD" w:rsidRDefault="00AA37D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5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«Гелика»</w:t>
            </w:r>
          </w:p>
          <w:p w:rsidR="00AA37DD" w:rsidRPr="00A93C4D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A37DD" w:rsidRPr="00155604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г.Петропавловск, ул. Маяковского, 95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4108D" w:rsidRDefault="0014108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34 300,0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37DD" w:rsidRPr="000E0B65" w:rsidRDefault="0014108D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14108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тридцать четыре тысячи триста</w:t>
            </w:r>
          </w:p>
        </w:tc>
      </w:tr>
      <w:tr w:rsidR="00AA37DD" w:rsidTr="00243673">
        <w:trPr>
          <w:trHeight w:val="470"/>
        </w:trPr>
        <w:tc>
          <w:tcPr>
            <w:tcW w:w="680" w:type="dxa"/>
          </w:tcPr>
          <w:p w:rsidR="00AA37DD" w:rsidRPr="00AA37DD" w:rsidRDefault="00AA37D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6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AIMED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AA37DD" w:rsidRPr="00A93C4D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A37DD" w:rsidRDefault="00AA37DD" w:rsidP="00AA37DD">
            <w:pPr>
              <w:tabs>
                <w:tab w:val="left" w:pos="426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г.Алматы, ул. 2-я Остроумова 19Г</w:t>
            </w:r>
          </w:p>
          <w:p w:rsidR="00AA37DD" w:rsidRPr="00155604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37DD" w:rsidRDefault="0014108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566 200,0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37DD" w:rsidRPr="000E0B65" w:rsidRDefault="0014108D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14108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пятьсот шестьдесят шесть тысяч двести</w:t>
            </w:r>
          </w:p>
        </w:tc>
      </w:tr>
      <w:tr w:rsidR="00AA37DD" w:rsidTr="00243673">
        <w:trPr>
          <w:trHeight w:val="470"/>
        </w:trPr>
        <w:tc>
          <w:tcPr>
            <w:tcW w:w="680" w:type="dxa"/>
          </w:tcPr>
          <w:p w:rsidR="00AA37DD" w:rsidRPr="00AA37DD" w:rsidRDefault="00AA37D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7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AA37DD" w:rsidRDefault="00AA37DD" w:rsidP="00AA37DD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«Алем Казфарм»</w:t>
            </w:r>
          </w:p>
          <w:p w:rsidR="00AA37DD" w:rsidRPr="00A93C4D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A37DD" w:rsidRDefault="00AA37DD" w:rsidP="00AA37DD">
            <w:pPr>
              <w:tabs>
                <w:tab w:val="left" w:pos="426"/>
              </w:tabs>
              <w:spacing w:after="20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г.Алматы, Майлина 85, офис 4</w:t>
            </w:r>
          </w:p>
          <w:p w:rsidR="00AA37DD" w:rsidRPr="00155604" w:rsidRDefault="00AA37DD" w:rsidP="00D60D3B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A37DD" w:rsidRDefault="0014108D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1 157 100,0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A37DD" w:rsidRPr="000E0B65" w:rsidRDefault="0014108D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14108D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один миллион сто пятьдесят семь тысяч</w:t>
            </w:r>
          </w:p>
        </w:tc>
      </w:tr>
    </w:tbl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D704BB" w:rsidRDefault="00D704B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Директор</w:t>
      </w:r>
      <w:r w:rsidRPr="00BC54C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  <w:t>Кодасбаев А.Т.</w:t>
      </w: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D2C57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Начальник отдела</w:t>
      </w:r>
    </w:p>
    <w:p w:rsidR="00BC54C6" w:rsidRPr="00BC54C6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ab/>
      </w:r>
      <w:r>
        <w:rPr>
          <w:rFonts w:ascii="Times New Roman" w:hAnsi="Times New Roman" w:cs="Times New Roman"/>
          <w:b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b/>
          <w:color w:val="000000"/>
          <w:szCs w:val="24"/>
        </w:rPr>
        <w:t>государственных закупок</w:t>
      </w:r>
      <w:r w:rsidR="00BC54C6" w:rsidRPr="00BC54C6">
        <w:rPr>
          <w:rFonts w:ascii="Times New Roman" w:hAnsi="Times New Roman" w:cs="Times New Roman"/>
          <w:color w:val="000000"/>
          <w:szCs w:val="24"/>
        </w:rPr>
        <w:tab/>
      </w:r>
      <w:r w:rsidR="00BC54C6"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color w:val="000000"/>
          <w:szCs w:val="24"/>
        </w:rPr>
        <w:t>Рахимбердиев Ж.К.</w:t>
      </w:r>
    </w:p>
    <w:sectPr w:rsidR="00BC54C6" w:rsidRPr="00BC54C6" w:rsidSect="009C0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CFC" w:rsidRDefault="00DB6CFC" w:rsidP="00377ED8">
      <w:pPr>
        <w:spacing w:after="0" w:line="240" w:lineRule="auto"/>
      </w:pPr>
      <w:r>
        <w:separator/>
      </w:r>
    </w:p>
  </w:endnote>
  <w:endnote w:type="continuationSeparator" w:id="1">
    <w:p w:rsidR="00DB6CFC" w:rsidRDefault="00DB6CFC" w:rsidP="0037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CFC" w:rsidRDefault="00DB6CFC" w:rsidP="00377ED8">
      <w:pPr>
        <w:spacing w:after="0" w:line="240" w:lineRule="auto"/>
      </w:pPr>
      <w:r>
        <w:separator/>
      </w:r>
    </w:p>
  </w:footnote>
  <w:footnote w:type="continuationSeparator" w:id="1">
    <w:p w:rsidR="00DB6CFC" w:rsidRDefault="00DB6CFC" w:rsidP="00377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78D0"/>
    <w:rsid w:val="0000182C"/>
    <w:rsid w:val="000234AA"/>
    <w:rsid w:val="00051CF4"/>
    <w:rsid w:val="00067C65"/>
    <w:rsid w:val="00073666"/>
    <w:rsid w:val="000960F3"/>
    <w:rsid w:val="000A7FF4"/>
    <w:rsid w:val="000C3A51"/>
    <w:rsid w:val="000C5BD7"/>
    <w:rsid w:val="000E074F"/>
    <w:rsid w:val="000E0B65"/>
    <w:rsid w:val="000F55CC"/>
    <w:rsid w:val="0010665E"/>
    <w:rsid w:val="001078D0"/>
    <w:rsid w:val="00123E97"/>
    <w:rsid w:val="0014108D"/>
    <w:rsid w:val="00155604"/>
    <w:rsid w:val="00184EB8"/>
    <w:rsid w:val="001A1EB6"/>
    <w:rsid w:val="001B031B"/>
    <w:rsid w:val="001B447E"/>
    <w:rsid w:val="001C44C0"/>
    <w:rsid w:val="001E36A0"/>
    <w:rsid w:val="001E6400"/>
    <w:rsid w:val="00200604"/>
    <w:rsid w:val="002036AC"/>
    <w:rsid w:val="00207F39"/>
    <w:rsid w:val="00215B0B"/>
    <w:rsid w:val="00220E18"/>
    <w:rsid w:val="00223BCC"/>
    <w:rsid w:val="00234AAB"/>
    <w:rsid w:val="00243673"/>
    <w:rsid w:val="002720AF"/>
    <w:rsid w:val="002741D9"/>
    <w:rsid w:val="0029650B"/>
    <w:rsid w:val="002B6B82"/>
    <w:rsid w:val="002C0E65"/>
    <w:rsid w:val="002C46D7"/>
    <w:rsid w:val="002C66F2"/>
    <w:rsid w:val="002D5EEE"/>
    <w:rsid w:val="002E6F74"/>
    <w:rsid w:val="002F2AE0"/>
    <w:rsid w:val="003113C9"/>
    <w:rsid w:val="0032768B"/>
    <w:rsid w:val="00334E2B"/>
    <w:rsid w:val="00342B0E"/>
    <w:rsid w:val="003530EE"/>
    <w:rsid w:val="00377A9D"/>
    <w:rsid w:val="00377ED8"/>
    <w:rsid w:val="003A784E"/>
    <w:rsid w:val="003C3526"/>
    <w:rsid w:val="003D3C17"/>
    <w:rsid w:val="00403455"/>
    <w:rsid w:val="00415AF0"/>
    <w:rsid w:val="00427CD1"/>
    <w:rsid w:val="00431FAE"/>
    <w:rsid w:val="0043488B"/>
    <w:rsid w:val="00446A96"/>
    <w:rsid w:val="00453A60"/>
    <w:rsid w:val="00475B51"/>
    <w:rsid w:val="00484E52"/>
    <w:rsid w:val="004A4A69"/>
    <w:rsid w:val="004C12CA"/>
    <w:rsid w:val="004C1902"/>
    <w:rsid w:val="004E47DC"/>
    <w:rsid w:val="004F60DC"/>
    <w:rsid w:val="005054CC"/>
    <w:rsid w:val="00546318"/>
    <w:rsid w:val="005507B6"/>
    <w:rsid w:val="00570042"/>
    <w:rsid w:val="005B041F"/>
    <w:rsid w:val="005C2D6D"/>
    <w:rsid w:val="005D58DF"/>
    <w:rsid w:val="005E7B11"/>
    <w:rsid w:val="005F4BD9"/>
    <w:rsid w:val="005F7402"/>
    <w:rsid w:val="00600602"/>
    <w:rsid w:val="00615700"/>
    <w:rsid w:val="00615D1F"/>
    <w:rsid w:val="00627944"/>
    <w:rsid w:val="00633691"/>
    <w:rsid w:val="00661387"/>
    <w:rsid w:val="00662BDD"/>
    <w:rsid w:val="006709DC"/>
    <w:rsid w:val="00670BE6"/>
    <w:rsid w:val="00677D3E"/>
    <w:rsid w:val="00687198"/>
    <w:rsid w:val="00697652"/>
    <w:rsid w:val="006C4365"/>
    <w:rsid w:val="006C7DF3"/>
    <w:rsid w:val="006D275F"/>
    <w:rsid w:val="006D2C57"/>
    <w:rsid w:val="006D3A0A"/>
    <w:rsid w:val="006E701C"/>
    <w:rsid w:val="006F004B"/>
    <w:rsid w:val="006F0BD9"/>
    <w:rsid w:val="00700DDC"/>
    <w:rsid w:val="00722038"/>
    <w:rsid w:val="00725D53"/>
    <w:rsid w:val="00730FC4"/>
    <w:rsid w:val="00732BAB"/>
    <w:rsid w:val="007461DF"/>
    <w:rsid w:val="007617E7"/>
    <w:rsid w:val="00766157"/>
    <w:rsid w:val="0077076C"/>
    <w:rsid w:val="00770E07"/>
    <w:rsid w:val="0077406F"/>
    <w:rsid w:val="00775A95"/>
    <w:rsid w:val="00777DB7"/>
    <w:rsid w:val="00782C09"/>
    <w:rsid w:val="0079786C"/>
    <w:rsid w:val="007A10DF"/>
    <w:rsid w:val="007A158A"/>
    <w:rsid w:val="007A5370"/>
    <w:rsid w:val="007A65EE"/>
    <w:rsid w:val="007A7C52"/>
    <w:rsid w:val="00853DCF"/>
    <w:rsid w:val="00866B4A"/>
    <w:rsid w:val="00871C6A"/>
    <w:rsid w:val="00880E4E"/>
    <w:rsid w:val="00892D2B"/>
    <w:rsid w:val="008F0853"/>
    <w:rsid w:val="009015D1"/>
    <w:rsid w:val="00905D96"/>
    <w:rsid w:val="009077CD"/>
    <w:rsid w:val="00912CE3"/>
    <w:rsid w:val="0092330F"/>
    <w:rsid w:val="00926C3E"/>
    <w:rsid w:val="00943A0A"/>
    <w:rsid w:val="00946937"/>
    <w:rsid w:val="00956389"/>
    <w:rsid w:val="00957445"/>
    <w:rsid w:val="009627A4"/>
    <w:rsid w:val="00963C90"/>
    <w:rsid w:val="009779B3"/>
    <w:rsid w:val="009870A1"/>
    <w:rsid w:val="009A68E9"/>
    <w:rsid w:val="009B33EE"/>
    <w:rsid w:val="009C0AFD"/>
    <w:rsid w:val="009C15AB"/>
    <w:rsid w:val="009C7615"/>
    <w:rsid w:val="009D2828"/>
    <w:rsid w:val="009D44B3"/>
    <w:rsid w:val="009D5D9F"/>
    <w:rsid w:val="009D6C9E"/>
    <w:rsid w:val="009E02D5"/>
    <w:rsid w:val="009E0DBD"/>
    <w:rsid w:val="009E0E4A"/>
    <w:rsid w:val="00A02034"/>
    <w:rsid w:val="00A07A30"/>
    <w:rsid w:val="00A15C09"/>
    <w:rsid w:val="00A225B5"/>
    <w:rsid w:val="00A50D85"/>
    <w:rsid w:val="00A56408"/>
    <w:rsid w:val="00A66D4A"/>
    <w:rsid w:val="00A90CA7"/>
    <w:rsid w:val="00A93C4D"/>
    <w:rsid w:val="00AA0A53"/>
    <w:rsid w:val="00AA37DD"/>
    <w:rsid w:val="00AA43FF"/>
    <w:rsid w:val="00AB3580"/>
    <w:rsid w:val="00AB63B4"/>
    <w:rsid w:val="00AC7C48"/>
    <w:rsid w:val="00AD452A"/>
    <w:rsid w:val="00AE4E9C"/>
    <w:rsid w:val="00AE7596"/>
    <w:rsid w:val="00AF1715"/>
    <w:rsid w:val="00B01701"/>
    <w:rsid w:val="00B0505E"/>
    <w:rsid w:val="00B341A0"/>
    <w:rsid w:val="00B37BFA"/>
    <w:rsid w:val="00B5364F"/>
    <w:rsid w:val="00B772E7"/>
    <w:rsid w:val="00B91C10"/>
    <w:rsid w:val="00B91F17"/>
    <w:rsid w:val="00BA3FD9"/>
    <w:rsid w:val="00BA43AF"/>
    <w:rsid w:val="00BB21EB"/>
    <w:rsid w:val="00BB30E0"/>
    <w:rsid w:val="00BC527D"/>
    <w:rsid w:val="00BC54C6"/>
    <w:rsid w:val="00BE5457"/>
    <w:rsid w:val="00BF4A26"/>
    <w:rsid w:val="00BF4D98"/>
    <w:rsid w:val="00BF7DDE"/>
    <w:rsid w:val="00C048C3"/>
    <w:rsid w:val="00C21D32"/>
    <w:rsid w:val="00C2505B"/>
    <w:rsid w:val="00C3317E"/>
    <w:rsid w:val="00C461E6"/>
    <w:rsid w:val="00C57982"/>
    <w:rsid w:val="00C72999"/>
    <w:rsid w:val="00C755D0"/>
    <w:rsid w:val="00C773C4"/>
    <w:rsid w:val="00C82398"/>
    <w:rsid w:val="00C84A23"/>
    <w:rsid w:val="00CA054B"/>
    <w:rsid w:val="00CA2439"/>
    <w:rsid w:val="00CB053F"/>
    <w:rsid w:val="00CC625E"/>
    <w:rsid w:val="00CD363C"/>
    <w:rsid w:val="00CD4239"/>
    <w:rsid w:val="00CE17E9"/>
    <w:rsid w:val="00CE4841"/>
    <w:rsid w:val="00CE6A75"/>
    <w:rsid w:val="00CF1CEE"/>
    <w:rsid w:val="00D01275"/>
    <w:rsid w:val="00D02AE5"/>
    <w:rsid w:val="00D102A8"/>
    <w:rsid w:val="00D372E3"/>
    <w:rsid w:val="00D461E8"/>
    <w:rsid w:val="00D60D3B"/>
    <w:rsid w:val="00D616CF"/>
    <w:rsid w:val="00D63689"/>
    <w:rsid w:val="00D704BB"/>
    <w:rsid w:val="00D841BD"/>
    <w:rsid w:val="00D85209"/>
    <w:rsid w:val="00D95C83"/>
    <w:rsid w:val="00DA0EEF"/>
    <w:rsid w:val="00DA6E21"/>
    <w:rsid w:val="00DB6CFC"/>
    <w:rsid w:val="00DD522B"/>
    <w:rsid w:val="00DE74EB"/>
    <w:rsid w:val="00E004B1"/>
    <w:rsid w:val="00E07B57"/>
    <w:rsid w:val="00E149B3"/>
    <w:rsid w:val="00E17783"/>
    <w:rsid w:val="00E40703"/>
    <w:rsid w:val="00E41CA9"/>
    <w:rsid w:val="00E43C33"/>
    <w:rsid w:val="00E62FA3"/>
    <w:rsid w:val="00E7493B"/>
    <w:rsid w:val="00E76964"/>
    <w:rsid w:val="00E93E51"/>
    <w:rsid w:val="00E964AD"/>
    <w:rsid w:val="00E97E4F"/>
    <w:rsid w:val="00EA36A2"/>
    <w:rsid w:val="00EB3EE5"/>
    <w:rsid w:val="00EC631D"/>
    <w:rsid w:val="00F0058E"/>
    <w:rsid w:val="00F0493F"/>
    <w:rsid w:val="00F158B4"/>
    <w:rsid w:val="00F25778"/>
    <w:rsid w:val="00F3555E"/>
    <w:rsid w:val="00F44526"/>
    <w:rsid w:val="00F53E51"/>
    <w:rsid w:val="00F55464"/>
    <w:rsid w:val="00F60D47"/>
    <w:rsid w:val="00FA749D"/>
    <w:rsid w:val="00FB361E"/>
    <w:rsid w:val="00FB5A95"/>
    <w:rsid w:val="00FC1BB5"/>
    <w:rsid w:val="00FC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8D0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1078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7ED8"/>
  </w:style>
  <w:style w:type="paragraph" w:styleId="a7">
    <w:name w:val="footer"/>
    <w:basedOn w:val="a"/>
    <w:link w:val="a8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ED8"/>
  </w:style>
  <w:style w:type="character" w:styleId="a9">
    <w:name w:val="Hyperlink"/>
    <w:basedOn w:val="a0"/>
    <w:uiPriority w:val="99"/>
    <w:semiHidden/>
    <w:unhideWhenUsed/>
    <w:rsid w:val="00BC52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2721</TotalTime>
  <Pages>6</Pages>
  <Words>2161</Words>
  <Characters>12322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62</cp:revision>
  <cp:lastPrinted>2018-04-17T03:55:00Z</cp:lastPrinted>
  <dcterms:created xsi:type="dcterms:W3CDTF">2017-12-22T04:46:00Z</dcterms:created>
  <dcterms:modified xsi:type="dcterms:W3CDTF">2018-04-17T03:55:00Z</dcterms:modified>
</cp:coreProperties>
</file>